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8890" w14:textId="328047FD" w:rsidR="00AC727D" w:rsidRPr="00735C1E" w:rsidRDefault="00735C1E" w:rsidP="00735C1E">
      <w:pPr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</w:pPr>
      <w:r w:rsidRPr="00735C1E"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>O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 xml:space="preserve">  </w:t>
      </w:r>
      <w:r w:rsidRPr="00735C1E"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>b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 xml:space="preserve">  </w:t>
      </w:r>
      <w:r w:rsidRPr="00735C1E"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>s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 xml:space="preserve">  </w:t>
      </w:r>
      <w:r w:rsidRPr="00735C1E"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>a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 xml:space="preserve">  </w:t>
      </w:r>
      <w:r w:rsidRPr="00735C1E"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>h</w:t>
      </w:r>
      <w:r w:rsidR="00AF09FC"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 xml:space="preserve">   (+ obvod)</w:t>
      </w:r>
    </w:p>
    <w:p w14:paraId="549A9F24" w14:textId="63B33191" w:rsidR="00735C1E" w:rsidRDefault="00AC727D" w:rsidP="00A316DD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35C1E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Obsah je v geometrii veličina, která vyjadřuje velikost plochy</w:t>
      </w:r>
      <w:r w:rsidRPr="00735C1E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14:paraId="1F2EC227" w14:textId="30756B5D" w:rsidR="00AC727D" w:rsidRDefault="00AC727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35C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Jiné názvy jsou plocha, výměra, rozloha. Obsah charakterizuje plochu </w:t>
      </w:r>
      <w:proofErr w:type="gramStart"/>
      <w:r w:rsidRPr="00735C1E">
        <w:rPr>
          <w:rFonts w:ascii="Arial" w:hAnsi="Arial" w:cs="Arial"/>
          <w:color w:val="202124"/>
          <w:sz w:val="24"/>
          <w:szCs w:val="24"/>
          <w:shd w:val="clear" w:color="auto" w:fill="FFFFFF"/>
        </w:rPr>
        <w:t>v</w:t>
      </w:r>
      <w:proofErr w:type="gramEnd"/>
      <w:r w:rsidRPr="00735C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dvourozměrném prostoru. Základní jednotkou je </w:t>
      </w:r>
      <w:r w:rsidRPr="00323CB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metr čtvereční</w:t>
      </w:r>
      <w:r w:rsidRPr="00735C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což je plocha čtverce o straně délky </w:t>
      </w:r>
      <w:r w:rsidRPr="00397C4E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 m</w:t>
      </w:r>
      <w:r w:rsidRPr="00735C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značí se </w:t>
      </w:r>
      <w:r w:rsidRPr="00397C4E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m²</w:t>
      </w:r>
      <w:r w:rsidRPr="00735C1E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23A49A2A" w14:textId="03BBDE04" w:rsidR="00B11F0B" w:rsidRDefault="00B11F0B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Přehled dalších jednotek a jejich </w:t>
      </w:r>
      <w:r w:rsidR="00AB1010">
        <w:rPr>
          <w:rFonts w:ascii="Arial" w:hAnsi="Arial" w:cs="Arial"/>
          <w:color w:val="202124"/>
          <w:sz w:val="24"/>
          <w:szCs w:val="24"/>
          <w:shd w:val="clear" w:color="auto" w:fill="FFFFFF"/>
        </w:rPr>
        <w:t>zkratek:</w:t>
      </w:r>
    </w:p>
    <w:p w14:paraId="7D44BB25" w14:textId="2B5E28E1" w:rsidR="00AB1010" w:rsidRPr="00735C1E" w:rsidRDefault="00AB1010" w:rsidP="00AB1010">
      <w:pPr>
        <w:spacing w:after="0" w:line="288" w:lineRule="atLeast"/>
        <w:rPr>
          <w:rFonts w:ascii="Arial" w:eastAsia="Times New Roman" w:hAnsi="Arial" w:cs="Arial"/>
          <w:color w:val="34495E"/>
          <w:sz w:val="24"/>
          <w:szCs w:val="24"/>
          <w:lang w:eastAsia="cs-CZ"/>
        </w:rPr>
      </w:pPr>
      <w:r w:rsidRPr="00735C1E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>mm²</w:t>
      </w:r>
      <w:r w:rsidR="006E6040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 xml:space="preserve">- </w:t>
      </w:r>
      <w:r w:rsidR="00525F08" w:rsidRPr="00CE5029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milimetr čtvereční</w:t>
      </w:r>
      <w:r w:rsidR="00525F08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ab/>
      </w:r>
      <w:r w:rsidR="00525F08" w:rsidRPr="00735C1E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>cm²</w:t>
      </w:r>
      <w:r w:rsidR="006E6040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 xml:space="preserve">- </w:t>
      </w:r>
      <w:r w:rsidR="00CE5029" w:rsidRPr="006E6040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centimetr čtvereční</w:t>
      </w:r>
      <w:r w:rsidR="00525F08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ab/>
        <w:t>d</w:t>
      </w:r>
      <w:r w:rsidR="00525F08" w:rsidRPr="00735C1E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>m²</w:t>
      </w:r>
      <w:r w:rsidR="006E6040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 xml:space="preserve">- </w:t>
      </w:r>
      <w:r w:rsidR="00CE5029" w:rsidRPr="005929B8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decimetr čtvereční</w:t>
      </w:r>
    </w:p>
    <w:p w14:paraId="0C86D461" w14:textId="433992EF" w:rsidR="00D05E3B" w:rsidRPr="00735C1E" w:rsidRDefault="005929B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gramStart"/>
      <w:r w:rsidRPr="00735C1E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 xml:space="preserve">  </w:t>
      </w:r>
      <w:r w:rsidRPr="00735C1E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ar</w:t>
      </w:r>
      <w:proofErr w:type="gramEnd"/>
      <w:r w:rsidR="00D05E3B">
        <w:rPr>
          <w:rFonts w:ascii="Arial" w:eastAsia="Times New Roman" w:hAnsi="Arial" w:cs="Arial"/>
          <w:color w:val="34495E"/>
          <w:sz w:val="24"/>
          <w:szCs w:val="24"/>
          <w:lang w:eastAsia="cs-CZ"/>
        </w:rPr>
        <w:t xml:space="preserve"> </w:t>
      </w:r>
      <w:r w:rsidR="00513A76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(</w:t>
      </w:r>
      <w:r w:rsidRPr="00735C1E">
        <w:rPr>
          <w:rFonts w:ascii="Arial" w:eastAsia="Times New Roman" w:hAnsi="Arial" w:cs="Arial"/>
          <w:i/>
          <w:iCs/>
          <w:color w:val="34495E"/>
          <w:sz w:val="16"/>
          <w:szCs w:val="16"/>
          <w:lang w:eastAsia="cs-CZ"/>
        </w:rPr>
        <w:t>plocha čtverce o straně 10 m</w:t>
      </w:r>
      <w:r w:rsidR="00513A76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color w:val="34495E"/>
          <w:sz w:val="24"/>
          <w:szCs w:val="24"/>
          <w:lang w:eastAsia="cs-CZ"/>
        </w:rPr>
        <w:t xml:space="preserve"> </w:t>
      </w:r>
      <w:r w:rsidR="00513A76">
        <w:rPr>
          <w:rFonts w:ascii="Arial" w:eastAsia="Times New Roman" w:hAnsi="Arial" w:cs="Arial"/>
          <w:color w:val="34495E"/>
          <w:sz w:val="24"/>
          <w:szCs w:val="24"/>
          <w:lang w:eastAsia="cs-CZ"/>
        </w:rPr>
        <w:t xml:space="preserve"> </w:t>
      </w:r>
      <w:r w:rsidR="00D05E3B" w:rsidRPr="00735C1E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>ha</w:t>
      </w:r>
      <w:r w:rsidR="00D05E3B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 xml:space="preserve"> </w:t>
      </w:r>
      <w:r w:rsidR="00D05E3B" w:rsidRPr="00735C1E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hektar</w:t>
      </w:r>
      <w:r w:rsidR="00513A76">
        <w:rPr>
          <w:rFonts w:ascii="Arial" w:eastAsia="Times New Roman" w:hAnsi="Arial" w:cs="Arial"/>
          <w:color w:val="34495E"/>
          <w:sz w:val="24"/>
          <w:szCs w:val="24"/>
          <w:lang w:eastAsia="cs-CZ"/>
        </w:rPr>
        <w:t xml:space="preserve"> (</w:t>
      </w:r>
      <w:r w:rsidR="00D05E3B" w:rsidRPr="00735C1E">
        <w:rPr>
          <w:rFonts w:ascii="Arial" w:eastAsia="Times New Roman" w:hAnsi="Arial" w:cs="Arial"/>
          <w:i/>
          <w:iCs/>
          <w:color w:val="34495E"/>
          <w:sz w:val="16"/>
          <w:szCs w:val="16"/>
          <w:lang w:eastAsia="cs-CZ"/>
        </w:rPr>
        <w:t>plocha čtverce o straně 100 m</w:t>
      </w:r>
      <w:r w:rsidR="00397C4E">
        <w:rPr>
          <w:rFonts w:ascii="Arial" w:eastAsia="Times New Roman" w:hAnsi="Arial" w:cs="Arial"/>
          <w:color w:val="34495E"/>
          <w:sz w:val="24"/>
          <w:szCs w:val="24"/>
          <w:lang w:eastAsia="cs-CZ"/>
        </w:rPr>
        <w:t xml:space="preserve">) </w:t>
      </w:r>
      <w:r w:rsidR="00D05E3B" w:rsidRPr="00735C1E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>km²</w:t>
      </w:r>
      <w:r w:rsidR="00D05E3B">
        <w:rPr>
          <w:rFonts w:ascii="Arial" w:eastAsia="Times New Roman" w:hAnsi="Arial" w:cs="Arial"/>
          <w:b/>
          <w:bCs/>
          <w:color w:val="34495E"/>
          <w:sz w:val="24"/>
          <w:szCs w:val="24"/>
          <w:lang w:eastAsia="cs-CZ"/>
        </w:rPr>
        <w:t xml:space="preserve">- </w:t>
      </w:r>
      <w:r w:rsidR="00D05E3B" w:rsidRPr="00D05E3B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kilometr čtvereční</w:t>
      </w:r>
    </w:p>
    <w:p w14:paraId="0A2EFF7C" w14:textId="77777777" w:rsidR="00735C1E" w:rsidRPr="00735C1E" w:rsidRDefault="00735C1E" w:rsidP="00735C1E">
      <w:pPr>
        <w:shd w:val="clear" w:color="auto" w:fill="FFFFFF"/>
        <w:spacing w:before="450" w:after="150" w:line="312" w:lineRule="atLeast"/>
        <w:outlineLvl w:val="2"/>
        <w:rPr>
          <w:rFonts w:ascii="Comic Sans MS" w:eastAsia="Times New Roman" w:hAnsi="Comic Sans MS" w:cs="Arial"/>
          <w:b/>
          <w:bCs/>
          <w:i/>
          <w:iCs/>
          <w:color w:val="0070C0"/>
          <w:sz w:val="28"/>
          <w:szCs w:val="28"/>
          <w:u w:val="single"/>
          <w:lang w:eastAsia="cs-CZ"/>
        </w:rPr>
      </w:pPr>
      <w:r w:rsidRPr="00735C1E">
        <w:rPr>
          <w:rFonts w:ascii="Comic Sans MS" w:eastAsia="Times New Roman" w:hAnsi="Comic Sans MS" w:cs="Arial"/>
          <w:b/>
          <w:bCs/>
          <w:i/>
          <w:iCs/>
          <w:color w:val="0070C0"/>
          <w:sz w:val="28"/>
          <w:szCs w:val="28"/>
          <w:u w:val="single"/>
          <w:lang w:eastAsia="cs-CZ"/>
        </w:rPr>
        <w:t>Základní převody</w:t>
      </w:r>
    </w:p>
    <w:p w14:paraId="480BEAEC" w14:textId="75578079" w:rsidR="00735C1E" w:rsidRDefault="00735C1E" w:rsidP="00735C1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4495E"/>
          <w:sz w:val="24"/>
          <w:szCs w:val="24"/>
          <w:lang w:eastAsia="cs-CZ"/>
        </w:rPr>
      </w:pPr>
      <w:r w:rsidRPr="00735C1E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Oproti </w:t>
      </w:r>
      <w:hyperlink r:id="rId9" w:history="1">
        <w:r w:rsidRPr="00735C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jednotkám délky</w:t>
        </w:r>
      </w:hyperlink>
      <w:r w:rsidRPr="00735C1E">
        <w:rPr>
          <w:rFonts w:ascii="Arial" w:eastAsia="Times New Roman" w:hAnsi="Arial" w:cs="Arial"/>
          <w:color w:val="34495E"/>
          <w:sz w:val="24"/>
          <w:szCs w:val="24"/>
          <w:lang w:eastAsia="cs-CZ"/>
        </w:rPr>
        <w:t>, u kterých při převodech vesměs násobíme (dělíme) číslem 10, u jednotek obsahu typicky násobíme (dělíme) číslem 100.</w:t>
      </w:r>
    </w:p>
    <w:p w14:paraId="18A5191E" w14:textId="38E8A203" w:rsidR="00FA3384" w:rsidRPr="00735C1E" w:rsidRDefault="00E56CD7" w:rsidP="00735C1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4495E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93EEF4" wp14:editId="79AB7B3B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4699000" cy="1059815"/>
            <wp:effectExtent l="0" t="0" r="635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Borders>
          <w:top w:val="single" w:sz="6" w:space="0" w:color="DFDF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3631"/>
      </w:tblGrid>
      <w:tr w:rsidR="00735C1E" w:rsidRPr="00735C1E" w14:paraId="4C8BC625" w14:textId="77777777" w:rsidTr="00735C1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080A2C11" w14:textId="77777777" w:rsidR="00B85F9E" w:rsidRDefault="00B85F9E" w:rsidP="00735C1E">
            <w:pPr>
              <w:spacing w:before="75" w:after="0" w:line="288" w:lineRule="atLeast"/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</w:pPr>
            <w:r w:rsidRPr="00735C1E"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>1 ha</w:t>
            </w:r>
            <w:r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 xml:space="preserve"> </w:t>
            </w:r>
            <w:r w:rsidRPr="00735C1E"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>= 0,01 km² = 100 arů = 10 000 m²</w:t>
            </w:r>
          </w:p>
          <w:p w14:paraId="5A319F73" w14:textId="70942EFD" w:rsidR="00B85F9E" w:rsidRDefault="00E22E35" w:rsidP="00735C1E">
            <w:pPr>
              <w:spacing w:before="75" w:after="0" w:line="288" w:lineRule="atLeast"/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</w:pPr>
            <w:r w:rsidRPr="00735C1E"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>1 km²= 10 000 00 m² = 100 ha = 10 000 arů</w:t>
            </w:r>
          </w:p>
          <w:p w14:paraId="18D917F6" w14:textId="29ACA1C0" w:rsidR="00735C1E" w:rsidRPr="00735C1E" w:rsidRDefault="00735C1E" w:rsidP="00735C1E">
            <w:pPr>
              <w:spacing w:before="75" w:after="0" w:line="288" w:lineRule="atLeast"/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0309FA3C" w14:textId="58F391DB" w:rsidR="00B85F9E" w:rsidRDefault="00351A63" w:rsidP="00735C1E">
            <w:pPr>
              <w:spacing w:before="75" w:after="0" w:line="288" w:lineRule="atLeast"/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 xml:space="preserve">                 1</w:t>
            </w:r>
            <w:r w:rsidR="00E22E35" w:rsidRPr="00735C1E"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 xml:space="preserve"> a= 0,01 ha = 100 m²</w:t>
            </w:r>
          </w:p>
          <w:p w14:paraId="70D6C3E7" w14:textId="65E5B5E7" w:rsidR="00B85F9E" w:rsidRDefault="00E22E35" w:rsidP="00735C1E">
            <w:pPr>
              <w:spacing w:before="75" w:after="0" w:line="288" w:lineRule="atLeast"/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 xml:space="preserve">                 </w:t>
            </w:r>
            <w:r w:rsidRPr="00735C1E"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  <w:t>1 m²= 10 000 cm²</w:t>
            </w:r>
          </w:p>
          <w:p w14:paraId="5B790398" w14:textId="4F106405" w:rsidR="00735C1E" w:rsidRPr="00735C1E" w:rsidRDefault="00735C1E" w:rsidP="00735C1E">
            <w:pPr>
              <w:spacing w:before="75" w:after="0" w:line="288" w:lineRule="atLeast"/>
              <w:rPr>
                <w:rFonts w:ascii="Arial" w:eastAsia="Times New Roman" w:hAnsi="Arial" w:cs="Arial"/>
                <w:color w:val="34495E"/>
                <w:sz w:val="24"/>
                <w:szCs w:val="24"/>
                <w:lang w:eastAsia="cs-CZ"/>
              </w:rPr>
            </w:pPr>
          </w:p>
        </w:tc>
      </w:tr>
    </w:tbl>
    <w:p w14:paraId="6F12F0A6" w14:textId="56218F8E" w:rsidR="00AC727D" w:rsidRDefault="00AC727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08D2AAD" w14:textId="5E5C834F" w:rsidR="004F3B0B" w:rsidRPr="00331C8F" w:rsidRDefault="00331C8F">
      <w:pPr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  <w:shd w:val="clear" w:color="auto" w:fill="FFFFFF"/>
        </w:rPr>
      </w:pPr>
      <w:r w:rsidRPr="00331C8F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  <w:shd w:val="clear" w:color="auto" w:fill="FFFFFF"/>
        </w:rPr>
        <w:t>Obvod a obsah obdélníka a čtverce</w:t>
      </w:r>
    </w:p>
    <w:p w14:paraId="5574CF42" w14:textId="6489242C" w:rsidR="004F3B0B" w:rsidRPr="00594C6B" w:rsidRDefault="004F3B0B" w:rsidP="004F3B0B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4495E"/>
        </w:rPr>
      </w:pPr>
      <w:r w:rsidRPr="00594C6B">
        <w:rPr>
          <w:rFonts w:ascii="Arial" w:hAnsi="Arial" w:cs="Arial"/>
          <w:color w:val="34495E"/>
        </w:rPr>
        <w:t>Obsah značíme </w:t>
      </w:r>
      <w:r w:rsidRPr="00594C6B">
        <w:rPr>
          <w:rStyle w:val="mord"/>
          <w:rFonts w:ascii="Arial" w:hAnsi="Arial" w:cs="Arial"/>
          <w:b/>
          <w:bCs/>
          <w:i/>
          <w:iCs/>
          <w:color w:val="34495E"/>
        </w:rPr>
        <w:t>S</w:t>
      </w:r>
      <w:r w:rsidRPr="00594C6B">
        <w:rPr>
          <w:rFonts w:ascii="Arial" w:hAnsi="Arial" w:cs="Arial"/>
          <w:color w:val="34495E"/>
        </w:rPr>
        <w:t>. Obsah vyjadřuje, kolik „místa v rovině“ útvar zaujímá. Měří se v</w:t>
      </w:r>
      <w:r w:rsidR="00594C6B">
        <w:rPr>
          <w:rFonts w:ascii="Arial" w:hAnsi="Arial" w:cs="Arial"/>
          <w:color w:val="34495E"/>
        </w:rPr>
        <w:t> jednotkách obsahu.</w:t>
      </w:r>
    </w:p>
    <w:p w14:paraId="7D3FF588" w14:textId="464E4EC4" w:rsidR="004F3B0B" w:rsidRPr="00594C6B" w:rsidRDefault="004F3B0B" w:rsidP="004F3B0B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4495E"/>
        </w:rPr>
      </w:pPr>
      <w:r w:rsidRPr="00594C6B">
        <w:rPr>
          <w:rFonts w:ascii="Arial" w:hAnsi="Arial" w:cs="Arial"/>
          <w:color w:val="34495E"/>
        </w:rPr>
        <w:t>Obvod značíme </w:t>
      </w:r>
      <w:r w:rsidRPr="00594C6B">
        <w:rPr>
          <w:rStyle w:val="mord"/>
          <w:rFonts w:ascii="Arial" w:hAnsi="Arial" w:cs="Arial"/>
          <w:b/>
          <w:bCs/>
          <w:i/>
          <w:iCs/>
          <w:color w:val="34495E"/>
        </w:rPr>
        <w:t>o</w:t>
      </w:r>
      <w:r w:rsidRPr="00594C6B">
        <w:rPr>
          <w:rFonts w:ascii="Arial" w:hAnsi="Arial" w:cs="Arial"/>
          <w:color w:val="34495E"/>
        </w:rPr>
        <w:t>. Obvod je součet délek čar, které útvar vymezují. Obvod se měří v</w:t>
      </w:r>
      <w:r w:rsidR="00594C6B">
        <w:rPr>
          <w:rFonts w:ascii="Arial" w:hAnsi="Arial" w:cs="Arial"/>
          <w:color w:val="34495E"/>
        </w:rPr>
        <w:t> jednotkách délky</w:t>
      </w:r>
      <w:r w:rsidR="00331C8F">
        <w:rPr>
          <w:rFonts w:ascii="Arial" w:hAnsi="Arial" w:cs="Arial"/>
          <w:color w:val="34495E"/>
        </w:rPr>
        <w:t>.</w:t>
      </w:r>
    </w:p>
    <w:p w14:paraId="4F1EEDEF" w14:textId="453082FB" w:rsidR="003D677B" w:rsidRDefault="003D677B" w:rsidP="003D677B">
      <w:pPr>
        <w:pStyle w:val="Normlnweb"/>
        <w:shd w:val="clear" w:color="auto" w:fill="FFFFFF"/>
        <w:spacing w:before="180" w:beforeAutospacing="0" w:after="0" w:afterAutospacing="0" w:line="384" w:lineRule="atLeast"/>
        <w:rPr>
          <w:rFonts w:ascii="Roboto" w:hAnsi="Roboto"/>
          <w:color w:val="34495E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BCABC0A" wp14:editId="0F8B1D51">
            <wp:simplePos x="0" y="0"/>
            <wp:positionH relativeFrom="column">
              <wp:posOffset>-11430</wp:posOffset>
            </wp:positionH>
            <wp:positionV relativeFrom="paragraph">
              <wp:posOffset>373380</wp:posOffset>
            </wp:positionV>
            <wp:extent cx="5759450" cy="1846580"/>
            <wp:effectExtent l="0" t="0" r="0" b="1270"/>
            <wp:wrapSquare wrapText="bothSides"/>
            <wp:docPr id="2" name="Obrázek 2" descr="Obsah obrázku text, indikátor, zaříz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indikátor, zařízení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C6B">
        <w:rPr>
          <w:rFonts w:ascii="Arial" w:hAnsi="Arial" w:cs="Arial"/>
          <w:color w:val="34495E"/>
        </w:rPr>
        <w:t>Přehled vzorců pro obsah a obvod základních geometrických útvarů</w:t>
      </w:r>
      <w:r>
        <w:rPr>
          <w:rFonts w:ascii="Roboto" w:hAnsi="Roboto"/>
          <w:color w:val="34495E"/>
          <w:sz w:val="27"/>
          <w:szCs w:val="27"/>
        </w:rPr>
        <w:t>:</w:t>
      </w:r>
    </w:p>
    <w:p w14:paraId="1AB1E8FC" w14:textId="47112F64" w:rsidR="004F3B0B" w:rsidRPr="00735C1E" w:rsidRDefault="004F3B0B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FE8C8EC" w14:textId="236A17E8" w:rsidR="00735C1E" w:rsidRPr="00331C8F" w:rsidRDefault="00331C8F" w:rsidP="00735C1E">
      <w:pPr>
        <w:rPr>
          <w:rFonts w:ascii="Comic Sans MS" w:eastAsia="Times New Roman" w:hAnsi="Comic Sans MS" w:cs="Arial"/>
          <w:b/>
          <w:bCs/>
          <w:i/>
          <w:iCs/>
          <w:color w:val="0070C0"/>
          <w:sz w:val="28"/>
          <w:szCs w:val="28"/>
          <w:u w:val="single"/>
          <w:lang w:eastAsia="cs-CZ"/>
        </w:rPr>
      </w:pPr>
      <w:r w:rsidRPr="00331C8F">
        <w:rPr>
          <w:rFonts w:ascii="Comic Sans MS" w:eastAsia="Times New Roman" w:hAnsi="Comic Sans MS" w:cs="Arial"/>
          <w:b/>
          <w:bCs/>
          <w:i/>
          <w:iCs/>
          <w:color w:val="0070C0"/>
          <w:sz w:val="28"/>
          <w:szCs w:val="28"/>
          <w:u w:val="single"/>
          <w:lang w:eastAsia="cs-CZ"/>
        </w:rPr>
        <w:lastRenderedPageBreak/>
        <w:t>Sbírka příkladů:</w:t>
      </w:r>
    </w:p>
    <w:p w14:paraId="1F0751AE" w14:textId="77777777" w:rsidR="00AC727D" w:rsidRPr="00AC727D" w:rsidRDefault="00AC727D" w:rsidP="00AC7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1. Pan Vlasák má stáj, ve které je 10 boxů pro koně. Každý box je tvaru obdélníku a má rozměry a = 5 m, b = 6 m. Jaká je celková plocha stáje?</w:t>
      </w:r>
    </w:p>
    <w:p w14:paraId="76D53050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AB5E6D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2. Zahrada má tvar obdélníku. Obvod zahrady je 90 m. Určete rozměry zahrady. Napište alespoň 3 řešení.</w:t>
      </w:r>
    </w:p>
    <w:p w14:paraId="2852750F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6184DB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3. Bořek boří plot kolem zahrady. Zahrada má tvar obdélníku o rozměrech a = 10 m, b = 15 m. Kolik metrů plotu musí Bořek zbořit?</w:t>
      </w:r>
    </w:p>
    <w:p w14:paraId="7E32BF8A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EB063E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4. Pan Tůma si koupil zahradu tvaru obdélníku s rozměry a = 6 m, b = 13 m. Kolik Kč bude stát postavení plotu kolem zahrady, když 1 m pletiva stojí 150,- Kč.</w:t>
      </w:r>
    </w:p>
    <w:p w14:paraId="025B7522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9A94F87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5. Umělkyně bude malovat obraz na čtvercové plátno o straně a = 2 m. Kolik Kč bude stát plátno, když 1 m</w:t>
      </w:r>
      <w:r w:rsidRPr="00AC727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cs-CZ"/>
        </w:rPr>
        <w:t>2</w:t>
      </w:r>
      <w:r w:rsidRPr="00AC727D">
        <w:rPr>
          <w:rFonts w:ascii="Arial" w:eastAsia="Times New Roman" w:hAnsi="Arial" w:cs="Arial"/>
          <w:sz w:val="24"/>
          <w:szCs w:val="24"/>
          <w:lang w:eastAsia="cs-CZ"/>
        </w:rPr>
        <w:t> plátna stojí 230,- Kč.</w:t>
      </w:r>
    </w:p>
    <w:p w14:paraId="3F5CAE09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8D5E62" w14:textId="4F3BE6BB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 xml:space="preserve">6. Pan </w:t>
      </w:r>
      <w:r w:rsidR="00EB22BF">
        <w:rPr>
          <w:rFonts w:ascii="Arial" w:eastAsia="Times New Roman" w:hAnsi="Arial" w:cs="Arial"/>
          <w:sz w:val="24"/>
          <w:szCs w:val="24"/>
          <w:lang w:eastAsia="cs-CZ"/>
        </w:rPr>
        <w:t>Novák</w:t>
      </w:r>
      <w:r w:rsidRPr="00AC727D">
        <w:rPr>
          <w:rFonts w:ascii="Arial" w:eastAsia="Times New Roman" w:hAnsi="Arial" w:cs="Arial"/>
          <w:sz w:val="24"/>
          <w:szCs w:val="24"/>
          <w:lang w:eastAsia="cs-CZ"/>
        </w:rPr>
        <w:t xml:space="preserve"> si koupil zahradu tvaru trojúhelníku s rozměry a = 14 m, b = 10 m, c = 6 m. Kolik m pletiva bude potřebovat?</w:t>
      </w:r>
      <w:r w:rsidR="00BC14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144A" w:rsidRPr="00B11F0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B11F0B" w:rsidRPr="00B11F0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??? Zvládneš tento jiný příklad???)</w:t>
      </w:r>
    </w:p>
    <w:p w14:paraId="076ABF54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3AB84F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7. Malíř má rám na obraz tvaru čtverce o straně a = 2 m. Jaký obsah bude mít plátno, které malíř napne do rámu?</w:t>
      </w:r>
    </w:p>
    <w:p w14:paraId="58BD6A6A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A85BCA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8. Pan Hanzl si zakládá ranč. Staví jízdárnu tvaru obdélníku o rozměrech a = 50 m, b = 20 m. Kolik bude potřebovat pytlů písku, když na 1 m</w:t>
      </w:r>
      <w:r w:rsidRPr="00AC727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cs-CZ"/>
        </w:rPr>
        <w:t>2</w:t>
      </w:r>
      <w:r w:rsidRPr="00AC727D">
        <w:rPr>
          <w:rFonts w:ascii="Arial" w:eastAsia="Times New Roman" w:hAnsi="Arial" w:cs="Arial"/>
          <w:sz w:val="24"/>
          <w:szCs w:val="24"/>
          <w:lang w:eastAsia="cs-CZ"/>
        </w:rPr>
        <w:t> potřebuje 2 pytle písku?</w:t>
      </w:r>
    </w:p>
    <w:p w14:paraId="56D65B2E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874C4DB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9. Paní Martincová má pokoj tvaru obdélníku s rozměry a = 10 m, b = 20 m. Do pokoje che dát postel s rozměry c = 2 m, d = 3 m. Kolik m2 volného místa zůstane?</w:t>
      </w:r>
    </w:p>
    <w:p w14:paraId="32B0FAE6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960E6A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10. Pan Bendl má zahradu tvaru čtverce o straně a = 30 m. Na zahradě postavil čtvercový altánek o straně b = 5 m a obdélníkový záhonek s rozměry c = 2 m a d = 5 m. Kolik volných m</w:t>
      </w:r>
      <w:r w:rsidRPr="00AC727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cs-CZ"/>
        </w:rPr>
        <w:t>2</w:t>
      </w:r>
      <w:r w:rsidRPr="00AC727D">
        <w:rPr>
          <w:rFonts w:ascii="Arial" w:eastAsia="Times New Roman" w:hAnsi="Arial" w:cs="Arial"/>
          <w:sz w:val="24"/>
          <w:szCs w:val="24"/>
          <w:lang w:eastAsia="cs-CZ"/>
        </w:rPr>
        <w:t> mu na zahradě zbude?</w:t>
      </w:r>
    </w:p>
    <w:p w14:paraId="79B3CF92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2F16CB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11. Přemek poseká 1 m</w:t>
      </w:r>
      <w:r w:rsidRPr="00AC727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cs-CZ"/>
        </w:rPr>
        <w:t>2</w:t>
      </w:r>
      <w:r w:rsidRPr="00AC727D">
        <w:rPr>
          <w:rFonts w:ascii="Arial" w:eastAsia="Times New Roman" w:hAnsi="Arial" w:cs="Arial"/>
          <w:sz w:val="24"/>
          <w:szCs w:val="24"/>
          <w:lang w:eastAsia="cs-CZ"/>
        </w:rPr>
        <w:t> trávníku za 30 s. Za jak dlouho poseká obdélníkovou zahradu s rozměry a = 12 m, b = 8 m?</w:t>
      </w:r>
    </w:p>
    <w:p w14:paraId="638A1BDF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5C27B6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12. Město chce koupit pozemek tvaru obdélníku s rozměry a = 20 m, b = 30 m. Kolik Kč za pozemek zaplatí, když 1 m</w:t>
      </w:r>
      <w:r w:rsidRPr="00AC727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cs-CZ"/>
        </w:rPr>
        <w:t>2</w:t>
      </w:r>
      <w:r w:rsidRPr="00AC727D">
        <w:rPr>
          <w:rFonts w:ascii="Arial" w:eastAsia="Times New Roman" w:hAnsi="Arial" w:cs="Arial"/>
          <w:sz w:val="24"/>
          <w:szCs w:val="24"/>
          <w:lang w:eastAsia="cs-CZ"/>
        </w:rPr>
        <w:t> stojí 1000,- Kč?</w:t>
      </w:r>
    </w:p>
    <w:p w14:paraId="1E6C389A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C42A5D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13. Do naší třídy potřebujeme koberec. Třída má tvar obdélníka s rozměry a = 12 m, b = 9 m. Kolik nás bude koberec stát, když 1 m</w:t>
      </w:r>
      <w:r w:rsidRPr="00AC727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cs-CZ"/>
        </w:rPr>
        <w:t>2</w:t>
      </w:r>
      <w:r w:rsidRPr="00AC727D">
        <w:rPr>
          <w:rFonts w:ascii="Arial" w:eastAsia="Times New Roman" w:hAnsi="Arial" w:cs="Arial"/>
          <w:sz w:val="24"/>
          <w:szCs w:val="24"/>
          <w:lang w:eastAsia="cs-CZ"/>
        </w:rPr>
        <w:t> stojí 2000 Kč?</w:t>
      </w:r>
    </w:p>
    <w:p w14:paraId="5899F106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C058B6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C727D">
        <w:rPr>
          <w:rFonts w:ascii="Arial" w:eastAsia="Times New Roman" w:hAnsi="Arial" w:cs="Arial"/>
          <w:sz w:val="24"/>
          <w:szCs w:val="24"/>
          <w:lang w:eastAsia="cs-CZ"/>
        </w:rPr>
        <w:t>14. Paní Havlová si koupila zahradu tvaru čtverce. Strana zahrady měří 50 m. Kolik m pletiva musí koupit k oplocení zahrady?</w:t>
      </w:r>
    </w:p>
    <w:p w14:paraId="0217F651" w14:textId="77777777" w:rsidR="00AC727D" w:rsidRPr="00AC727D" w:rsidRDefault="00AC727D" w:rsidP="00AC72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91ECB6" w14:textId="4F9C10E6" w:rsidR="00AC727D" w:rsidRPr="00735C1E" w:rsidRDefault="00FA3384">
      <w:pPr>
        <w:rPr>
          <w:rFonts w:ascii="Arial" w:hAnsi="Arial" w:cs="Arial"/>
          <w:sz w:val="24"/>
          <w:szCs w:val="24"/>
        </w:rPr>
      </w:pPr>
      <w:r w:rsidRPr="00FA3384">
        <w:rPr>
          <w:noProof/>
        </w:rPr>
        <w:t xml:space="preserve"> </w:t>
      </w:r>
    </w:p>
    <w:sectPr w:rsidR="00AC727D" w:rsidRPr="00735C1E" w:rsidSect="003D677B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A561" w14:textId="77777777" w:rsidR="00735C1E" w:rsidRDefault="00735C1E" w:rsidP="00735C1E">
      <w:pPr>
        <w:spacing w:after="0" w:line="240" w:lineRule="auto"/>
      </w:pPr>
      <w:r>
        <w:separator/>
      </w:r>
    </w:p>
  </w:endnote>
  <w:endnote w:type="continuationSeparator" w:id="0">
    <w:p w14:paraId="36B559C6" w14:textId="77777777" w:rsidR="00735C1E" w:rsidRDefault="00735C1E" w:rsidP="0073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5C61" w14:textId="77777777" w:rsidR="00735C1E" w:rsidRDefault="00735C1E" w:rsidP="00735C1E">
      <w:pPr>
        <w:spacing w:after="0" w:line="240" w:lineRule="auto"/>
      </w:pPr>
      <w:r>
        <w:separator/>
      </w:r>
    </w:p>
  </w:footnote>
  <w:footnote w:type="continuationSeparator" w:id="0">
    <w:p w14:paraId="69C9CAB2" w14:textId="77777777" w:rsidR="00735C1E" w:rsidRDefault="00735C1E" w:rsidP="0073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2D77" w14:textId="2D504359" w:rsidR="00735C1E" w:rsidRDefault="00735C1E" w:rsidP="00735C1E">
    <w:pPr>
      <w:pStyle w:val="Zhlav"/>
      <w:jc w:val="right"/>
    </w:pPr>
    <w:r>
      <w:t>Fyzika 6</w:t>
    </w:r>
  </w:p>
  <w:p w14:paraId="5D8F22E7" w14:textId="77777777" w:rsidR="00735C1E" w:rsidRDefault="00735C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7D"/>
    <w:rsid w:val="00040396"/>
    <w:rsid w:val="000F422C"/>
    <w:rsid w:val="00323CB6"/>
    <w:rsid w:val="00331C8F"/>
    <w:rsid w:val="00351A63"/>
    <w:rsid w:val="00397C4E"/>
    <w:rsid w:val="003D677B"/>
    <w:rsid w:val="004F3B0B"/>
    <w:rsid w:val="00513A76"/>
    <w:rsid w:val="00525F08"/>
    <w:rsid w:val="005929B8"/>
    <w:rsid w:val="00594C6B"/>
    <w:rsid w:val="006E6040"/>
    <w:rsid w:val="00735C1E"/>
    <w:rsid w:val="007B43BE"/>
    <w:rsid w:val="0090511A"/>
    <w:rsid w:val="00A03D82"/>
    <w:rsid w:val="00A316DD"/>
    <w:rsid w:val="00AB1010"/>
    <w:rsid w:val="00AC727D"/>
    <w:rsid w:val="00AF09FC"/>
    <w:rsid w:val="00B11F0B"/>
    <w:rsid w:val="00B85F9E"/>
    <w:rsid w:val="00BC144A"/>
    <w:rsid w:val="00CE5029"/>
    <w:rsid w:val="00D0410B"/>
    <w:rsid w:val="00D05E3B"/>
    <w:rsid w:val="00E22E35"/>
    <w:rsid w:val="00E56CD7"/>
    <w:rsid w:val="00EB22BF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90E8"/>
  <w15:chartTrackingRefBased/>
  <w15:docId w15:val="{FADC041A-939D-4B72-B275-D57A557A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5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35C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35C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735C1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5C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5C1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35C1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3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C1E"/>
  </w:style>
  <w:style w:type="paragraph" w:styleId="Zpat">
    <w:name w:val="footer"/>
    <w:basedOn w:val="Normln"/>
    <w:link w:val="ZpatChar"/>
    <w:uiPriority w:val="99"/>
    <w:unhideWhenUsed/>
    <w:rsid w:val="0073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C1E"/>
  </w:style>
  <w:style w:type="character" w:customStyle="1" w:styleId="katex-mathml">
    <w:name w:val="katex-mathml"/>
    <w:basedOn w:val="Standardnpsmoodstavce"/>
    <w:rsid w:val="004F3B0B"/>
  </w:style>
  <w:style w:type="character" w:customStyle="1" w:styleId="mord">
    <w:name w:val="mord"/>
    <w:basedOn w:val="Standardnpsmoodstavce"/>
    <w:rsid w:val="004F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umimematiku.cz/cviceni-jednotky-del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4AD56D9DD444AAA6867DD496AB184" ma:contentTypeVersion="12" ma:contentTypeDescription="Vytvoří nový dokument" ma:contentTypeScope="" ma:versionID="d9ffb7f75c690ada15a9027ac230584a">
  <xsd:schema xmlns:xsd="http://www.w3.org/2001/XMLSchema" xmlns:xs="http://www.w3.org/2001/XMLSchema" xmlns:p="http://schemas.microsoft.com/office/2006/metadata/properties" xmlns:ns3="278ddecc-7497-4df9-a17d-39c7cf5ea256" xmlns:ns4="494badf3-ee78-4d45-bf16-5b28230f37af" targetNamespace="http://schemas.microsoft.com/office/2006/metadata/properties" ma:root="true" ma:fieldsID="c99e231fd7fe34ea923495a475f9ae6d" ns3:_="" ns4:_="">
    <xsd:import namespace="278ddecc-7497-4df9-a17d-39c7cf5ea256"/>
    <xsd:import namespace="494badf3-ee78-4d45-bf16-5b28230f3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ddecc-7497-4df9-a17d-39c7cf5ea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badf3-ee78-4d45-bf16-5b28230f3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65BFD-4F44-4FEB-9C86-8ACBB3AA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ddecc-7497-4df9-a17d-39c7cf5ea256"/>
    <ds:schemaRef ds:uri="494badf3-ee78-4d45-bf16-5b28230f3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6B86A-F744-44EB-A7BB-CAC4F40C5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83997-344B-4A92-ACA6-7C9D9A56696D}">
  <ds:schemaRefs>
    <ds:schemaRef ds:uri="http://www.w3.org/XML/1998/namespace"/>
    <ds:schemaRef ds:uri="http://schemas.microsoft.com/office/infopath/2007/PartnerControls"/>
    <ds:schemaRef ds:uri="278ddecc-7497-4df9-a17d-39c7cf5ea256"/>
    <ds:schemaRef ds:uri="http://purl.org/dc/terms/"/>
    <ds:schemaRef ds:uri="http://schemas.microsoft.com/office/2006/documentManagement/types"/>
    <ds:schemaRef ds:uri="http://purl.org/dc/elements/1.1/"/>
    <ds:schemaRef ds:uri="494badf3-ee78-4d45-bf16-5b28230f37af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2</cp:revision>
  <dcterms:created xsi:type="dcterms:W3CDTF">2023-02-13T16:46:00Z</dcterms:created>
  <dcterms:modified xsi:type="dcterms:W3CDTF">2023-02-13T16:46:00Z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0x0101008D34AD56D9DD444AAA6867DD496AB184</vt:lpwstr>
  </property>
</Properties>
</file>